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AD" w:rsidRDefault="002C79AD" w:rsidP="002C79AD">
      <w:pPr>
        <w:pStyle w:val="Standard"/>
        <w:tabs>
          <w:tab w:val="left" w:pos="6663"/>
        </w:tabs>
        <w:jc w:val="center"/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95300" cy="628650"/>
            <wp:effectExtent l="19050" t="0" r="0" b="0"/>
            <wp:docPr id="2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AD" w:rsidRDefault="002C79AD" w:rsidP="002C79AD">
      <w:pPr>
        <w:pStyle w:val="Textbody"/>
        <w:tabs>
          <w:tab w:val="left" w:pos="3930"/>
        </w:tabs>
        <w:spacing w:after="0"/>
        <w:jc w:val="center"/>
      </w:pPr>
      <w:r>
        <w:rPr>
          <w:rFonts w:eastAsia="Times New Roman" w:cs="Times New Roman"/>
          <w:b/>
          <w:spacing w:val="-20"/>
          <w:sz w:val="28"/>
          <w:szCs w:val="28"/>
          <w:lang w:bidi="ar-SA"/>
        </w:rPr>
        <w:t>АДМИНИСТРАЦИЯ     НОВОЛЕУШКОВСКОГО СЕЛЬСКОГО ПОСЕЛЕНИЯ ПАВЛОВСКОГО РАЙОНА</w:t>
      </w:r>
      <w:r>
        <w:rPr>
          <w:rFonts w:eastAsia="Times New Roman" w:cs="Times New Roman"/>
          <w:b/>
          <w:sz w:val="28"/>
          <w:szCs w:val="28"/>
          <w:lang w:bidi="ar-SA"/>
        </w:rPr>
        <w:t xml:space="preserve">  </w:t>
      </w:r>
    </w:p>
    <w:p w:rsidR="002C79AD" w:rsidRDefault="002C79AD" w:rsidP="002C79AD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2C79AD" w:rsidRDefault="002C79AD" w:rsidP="002C79AD">
      <w:pPr>
        <w:pStyle w:val="Textbody"/>
        <w:tabs>
          <w:tab w:val="left" w:pos="3930"/>
        </w:tabs>
        <w:spacing w:after="0"/>
        <w:jc w:val="center"/>
        <w:rPr>
          <w:rFonts w:eastAsia="Times New Roman" w:cs="Times New Roman"/>
          <w:b/>
          <w:bCs/>
          <w:sz w:val="36"/>
          <w:szCs w:val="36"/>
          <w:lang w:bidi="ar-SA"/>
        </w:rPr>
      </w:pPr>
      <w:r>
        <w:rPr>
          <w:rFonts w:eastAsia="Times New Roman" w:cs="Times New Roman"/>
          <w:b/>
          <w:bCs/>
          <w:sz w:val="36"/>
          <w:szCs w:val="36"/>
          <w:lang w:bidi="ar-SA"/>
        </w:rPr>
        <w:t>РАСПОРЯЖЕНИЕ</w:t>
      </w:r>
    </w:p>
    <w:p w:rsidR="002C79AD" w:rsidRDefault="002C79AD" w:rsidP="002C79AD">
      <w:pPr>
        <w:pStyle w:val="Textbody"/>
        <w:tabs>
          <w:tab w:val="left" w:pos="3930"/>
        </w:tabs>
        <w:spacing w:after="0"/>
        <w:rPr>
          <w:rFonts w:eastAsia="Times New Roman" w:cs="Times New Roman"/>
          <w:sz w:val="27"/>
          <w:szCs w:val="27"/>
          <w:lang w:bidi="ar-SA"/>
        </w:rPr>
      </w:pPr>
      <w:r>
        <w:rPr>
          <w:rFonts w:eastAsia="Times New Roman" w:cs="Times New Roman"/>
          <w:sz w:val="27"/>
          <w:szCs w:val="27"/>
          <w:lang w:bidi="ar-SA"/>
        </w:rPr>
        <w:t xml:space="preserve">         от 21.05.2022 г.                                                                  № 43-р</w:t>
      </w:r>
    </w:p>
    <w:p w:rsidR="002C79AD" w:rsidRDefault="002C79AD" w:rsidP="002C79AD">
      <w:pPr>
        <w:pStyle w:val="Standard"/>
      </w:pPr>
      <w:r>
        <w:rPr>
          <w:rFonts w:eastAsia="Times New Roman" w:cs="Times New Roman"/>
          <w:lang w:bidi="ar-SA"/>
        </w:rPr>
        <w:t xml:space="preserve">                                                        </w:t>
      </w:r>
      <w:r>
        <w:rPr>
          <w:rFonts w:eastAsia="Times New Roman" w:cs="Times New Roman"/>
          <w:sz w:val="28"/>
          <w:szCs w:val="28"/>
          <w:lang w:bidi="ar-SA"/>
        </w:rPr>
        <w:t xml:space="preserve"> ст-ца  Новолеушковская</w:t>
      </w:r>
    </w:p>
    <w:p w:rsidR="002C79AD" w:rsidRDefault="002C79AD" w:rsidP="002C79AD">
      <w:pPr>
        <w:pStyle w:val="Standard"/>
        <w:rPr>
          <w:rFonts w:eastAsia="Times New Roman" w:cs="Times New Roman"/>
          <w:sz w:val="28"/>
          <w:szCs w:val="28"/>
          <w:lang w:bidi="ar-SA"/>
        </w:rPr>
      </w:pPr>
    </w:p>
    <w:p w:rsidR="002C79AD" w:rsidRDefault="002C79AD" w:rsidP="002C79AD">
      <w:pPr>
        <w:pStyle w:val="Standard"/>
        <w:rPr>
          <w:rFonts w:eastAsia="Times New Roman" w:cs="Times New Roman"/>
          <w:sz w:val="28"/>
          <w:szCs w:val="28"/>
          <w:lang w:bidi="ar-SA"/>
        </w:rPr>
      </w:pPr>
    </w:p>
    <w:p w:rsidR="002C79AD" w:rsidRDefault="002C79AD" w:rsidP="002C79AD">
      <w:pPr>
        <w:pStyle w:val="3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Об организации  сезонной ярмарки на территории Новолеушковского сельского поселения Павловского района, вдоль федеральной автомобильной дороги Р-217 «Кавказ» 11 км + 950 м (слева)</w:t>
      </w:r>
    </w:p>
    <w:p w:rsidR="002C79AD" w:rsidRDefault="002C79AD" w:rsidP="002C79AD">
      <w:pPr>
        <w:pStyle w:val="3"/>
        <w:jc w:val="center"/>
        <w:rPr>
          <w:rFonts w:eastAsia="Times New Roman" w:cs="Times New Roman"/>
          <w:szCs w:val="20"/>
          <w:lang w:bidi="ar-SA"/>
        </w:rPr>
      </w:pPr>
    </w:p>
    <w:p w:rsidR="002C79AD" w:rsidRDefault="002C79AD" w:rsidP="002C79AD">
      <w:pPr>
        <w:pStyle w:val="3"/>
        <w:jc w:val="center"/>
        <w:rPr>
          <w:rFonts w:eastAsia="Times New Roman" w:cs="Times New Roman"/>
          <w:szCs w:val="20"/>
          <w:lang w:bidi="ar-SA"/>
        </w:rPr>
      </w:pP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В  соответствии с  Федеральным законом от 6  октября 2003 года                        № 131-ФЗ «Об общих принципах организации местного самоуправления в Российской Федерации», Законом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края», постановлением администрации Новолеушковского сельского поселения Павловского район от 29 августа 2012 года №107 «Об утверждении Положения о порядке организации деятельности ярмарок на территории Новолеушковского сельского поселения Павловского района» в целях обеспечения населения сельскохозяйственной продукцией: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1. Провести на территории Новолеушковского сельского поселения Павловского района муниципальную, специализированную, оптово-розничную ярмарку.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2. Организатор ярмарки – глава крестьянского (фермерского) хозяйства Коваль Елена Алексеевна (Краснодарский край, станица Павловская, улица Садовая, 80, контактный телефон  +7(918)690-14-90).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3. Определить место проведения ярмарки – Краснодарский край, Павловский район, Новолеушковское сельское поселение, вдоль федеральной автомобильной дороги Р-217 «Кавказ» 11 км + 950 м (слева).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4. Организовать  разработку и согласование в установленном порядке схем размещения 2-х торговых мест (прилагается).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5. Утвердить дни проведения ярмарки с 01 июня по 30 ноября 2022 года.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6. Определить режим работы ярмарки — ежедневно в светлое время суток.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7. Организовать  реализацию сельскохозяйственной продукции.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  <w:t>8. Рекомендовать отделу внутренних дел по Павловскому району принимать меры по предупреждению нарушений общественного порядка во время проведения ярмарки.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sz w:val="28"/>
          <w:szCs w:val="28"/>
          <w:lang w:bidi="ar-SA"/>
        </w:rPr>
        <w:tab/>
        <w:t>9. Круглогодично поддерживать санитартный порядок территории проведения ярмарки.</w:t>
      </w:r>
      <w:r>
        <w:rPr>
          <w:rFonts w:eastAsia="Times New Roman" w:cs="Times New Roman"/>
          <w:sz w:val="28"/>
          <w:szCs w:val="20"/>
          <w:lang w:bidi="ar-SA"/>
        </w:rPr>
        <w:t xml:space="preserve"> 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center"/>
        <w:rPr>
          <w:rFonts w:eastAsia="Times New Roman" w:cs="Times New Roman"/>
          <w:sz w:val="28"/>
          <w:szCs w:val="20"/>
          <w:lang w:bidi="ar-SA"/>
        </w:rPr>
      </w:pP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center"/>
        <w:rPr>
          <w:rFonts w:eastAsia="Times New Roman" w:cs="Times New Roman"/>
          <w:sz w:val="28"/>
          <w:szCs w:val="20"/>
          <w:lang w:bidi="ar-SA"/>
        </w:rPr>
      </w:pPr>
      <w:r>
        <w:rPr>
          <w:rFonts w:eastAsia="Times New Roman" w:cs="Times New Roman"/>
          <w:sz w:val="28"/>
          <w:szCs w:val="20"/>
          <w:lang w:bidi="ar-SA"/>
        </w:rPr>
        <w:lastRenderedPageBreak/>
        <w:t>2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0"/>
          <w:lang w:bidi="ar-SA"/>
        </w:rPr>
        <w:t>10</w:t>
      </w:r>
      <w:r>
        <w:rPr>
          <w:rFonts w:eastAsia="Times New Roman" w:cs="Times New Roman"/>
          <w:sz w:val="28"/>
          <w:szCs w:val="28"/>
          <w:lang w:bidi="ar-SA"/>
        </w:rPr>
        <w:t>. В случае невыполнения пунктов 5 и 9 настоящее распоряжение может быть признано утратившим силу.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 xml:space="preserve">11. Разместить настоящее распоряжение на официальном  </w:t>
      </w:r>
      <w:r>
        <w:rPr>
          <w:rFonts w:eastAsia="Times New Roman" w:cs="Times New Roman"/>
          <w:sz w:val="28"/>
          <w:szCs w:val="28"/>
          <w:lang w:val="en-US" w:bidi="ar-SA"/>
        </w:rPr>
        <w:t>web</w:t>
      </w:r>
      <w:r>
        <w:rPr>
          <w:rFonts w:eastAsia="Times New Roman" w:cs="Times New Roman"/>
          <w:sz w:val="28"/>
          <w:szCs w:val="28"/>
          <w:lang w:bidi="ar-SA"/>
        </w:rPr>
        <w:t xml:space="preserve"> - сайте Новолеушковского сельского поселения (</w:t>
      </w:r>
      <w:r>
        <w:rPr>
          <w:rFonts w:eastAsia="Times New Roman" w:cs="Times New Roman"/>
          <w:sz w:val="28"/>
          <w:szCs w:val="28"/>
          <w:lang w:val="en-US" w:bidi="ar-SA"/>
        </w:rPr>
        <w:t>www</w:t>
      </w:r>
      <w:r>
        <w:rPr>
          <w:rFonts w:eastAsia="Times New Roman" w:cs="Times New Roman"/>
          <w:sz w:val="28"/>
          <w:szCs w:val="28"/>
          <w:lang w:bidi="ar-SA"/>
        </w:rPr>
        <w:t>// новолеушковское.рф.).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 xml:space="preserve">12. Опубликовать настоящее распоряжение в официальных средствах массовой информации.  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13. Контроль за выполнением настоящего распоряжения оставляю за собой.</w:t>
      </w:r>
    </w:p>
    <w:p w:rsidR="002C79AD" w:rsidRDefault="002C79AD" w:rsidP="002C79AD">
      <w:pPr>
        <w:pStyle w:val="Standard"/>
        <w:tabs>
          <w:tab w:val="left" w:pos="567"/>
          <w:tab w:val="left" w:pos="6663"/>
        </w:tabs>
        <w:jc w:val="both"/>
      </w:pPr>
      <w:r>
        <w:rPr>
          <w:rFonts w:eastAsia="Times New Roman" w:cs="Times New Roman"/>
          <w:b/>
          <w:sz w:val="28"/>
          <w:szCs w:val="20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>14. Распоряжение вступает в силу со дня его опубликования.</w:t>
      </w:r>
    </w:p>
    <w:p w:rsidR="002C79AD" w:rsidRDefault="002C79AD" w:rsidP="002C79AD">
      <w:pPr>
        <w:pStyle w:val="Standard"/>
        <w:tabs>
          <w:tab w:val="left" w:pos="6663"/>
        </w:tabs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C79AD" w:rsidRDefault="002C79AD" w:rsidP="002C79AD">
      <w:pPr>
        <w:pStyle w:val="Standard"/>
        <w:tabs>
          <w:tab w:val="left" w:pos="6663"/>
        </w:tabs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</w:t>
      </w:r>
      <w:r>
        <w:rPr>
          <w:rFonts w:eastAsia="Times New Roman" w:cs="Times New Roman"/>
          <w:sz w:val="28"/>
          <w:szCs w:val="28"/>
          <w:lang w:bidi="ar-SA"/>
        </w:rPr>
        <w:br/>
        <w:t>Глава Новолеушковского сельского</w:t>
      </w:r>
    </w:p>
    <w:p w:rsidR="00E95E8B" w:rsidRPr="002C79AD" w:rsidRDefault="002C79AD" w:rsidP="002C79AD">
      <w:r>
        <w:rPr>
          <w:sz w:val="28"/>
          <w:szCs w:val="28"/>
        </w:rPr>
        <w:t>поселения Павловского района                                                             В.А. Белан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E95E8B" w:rsidRPr="002C79AD" w:rsidSect="007745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95E8B"/>
    <w:rsid w:val="00030679"/>
    <w:rsid w:val="000611B8"/>
    <w:rsid w:val="000C260A"/>
    <w:rsid w:val="002C79AD"/>
    <w:rsid w:val="003350A1"/>
    <w:rsid w:val="00375CE5"/>
    <w:rsid w:val="006368F5"/>
    <w:rsid w:val="006632B6"/>
    <w:rsid w:val="00700900"/>
    <w:rsid w:val="007745A0"/>
    <w:rsid w:val="007B34BE"/>
    <w:rsid w:val="008A0571"/>
    <w:rsid w:val="00B72CC4"/>
    <w:rsid w:val="00CB5326"/>
    <w:rsid w:val="00D27377"/>
    <w:rsid w:val="00DD1F17"/>
    <w:rsid w:val="00E9001F"/>
    <w:rsid w:val="00E95E8B"/>
    <w:rsid w:val="00F55866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79AD"/>
    <w:pPr>
      <w:widowControl w:val="0"/>
      <w:suppressAutoHyphens/>
      <w:autoSpaceDN w:val="0"/>
      <w:jc w:val="left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79AD"/>
    <w:pPr>
      <w:spacing w:after="120"/>
    </w:pPr>
  </w:style>
  <w:style w:type="paragraph" w:styleId="3">
    <w:name w:val="Body Text 3"/>
    <w:basedOn w:val="Standard"/>
    <w:link w:val="30"/>
    <w:semiHidden/>
    <w:unhideWhenUsed/>
    <w:rsid w:val="002C79AD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2C79AD"/>
    <w:rPr>
      <w:rFonts w:eastAsia="SimSun" w:cs="Arial Unicode MS"/>
      <w:b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Nina</cp:lastModifiedBy>
  <cp:revision>2</cp:revision>
  <dcterms:created xsi:type="dcterms:W3CDTF">2022-05-24T07:54:00Z</dcterms:created>
  <dcterms:modified xsi:type="dcterms:W3CDTF">2022-05-24T07:54:00Z</dcterms:modified>
</cp:coreProperties>
</file>