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BE89" w14:textId="77777777" w:rsidR="001E1DBC" w:rsidRDefault="001E1DBC" w:rsidP="001E1DBC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4327BDE" wp14:editId="0FC6D489">
            <wp:extent cx="49530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1424B" w14:textId="77777777" w:rsidR="001E1DBC" w:rsidRDefault="001E1DBC" w:rsidP="001E1DBC">
      <w:pPr>
        <w:pStyle w:val="a6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НОВОЛЕУШКОВСКОГО СЕЛЬСКОГО ПОСЕЛЕНИЯ ПАВЛОВСКОГО РАЙОНА</w:t>
      </w:r>
    </w:p>
    <w:p w14:paraId="38891DC0" w14:textId="77777777" w:rsidR="001E1DBC" w:rsidRDefault="001E1DBC" w:rsidP="001E1DBC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7F4714CE" w14:textId="77777777" w:rsidR="001E1DBC" w:rsidRPr="00F375ED" w:rsidRDefault="001E1DBC" w:rsidP="001E1DBC">
      <w:pPr>
        <w:pStyle w:val="a6"/>
        <w:spacing w:before="0" w:beforeAutospacing="0" w:after="0"/>
        <w:jc w:val="center"/>
        <w:rPr>
          <w:sz w:val="36"/>
          <w:szCs w:val="36"/>
        </w:rPr>
      </w:pPr>
      <w:r w:rsidRPr="00F375ED">
        <w:rPr>
          <w:b/>
          <w:bCs/>
          <w:sz w:val="36"/>
          <w:szCs w:val="36"/>
        </w:rPr>
        <w:t>РАСПОРЯЖЕНИЕ</w:t>
      </w:r>
    </w:p>
    <w:p w14:paraId="64F61CAB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22.01.2024 г.                                                                   № 5-р</w:t>
      </w:r>
    </w:p>
    <w:p w14:paraId="50B6B372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Новолеушковская</w:t>
      </w:r>
    </w:p>
    <w:p w14:paraId="0C0F08C4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37CFED58" w14:textId="77777777" w:rsidR="001E1DBC" w:rsidRDefault="001E1DBC" w:rsidP="001E1DBC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Hlk125708795"/>
      <w:r>
        <w:rPr>
          <w:b/>
          <w:bCs/>
          <w:sz w:val="28"/>
          <w:szCs w:val="28"/>
        </w:rPr>
        <w:t>Об организации ярмарки на территории Новолеушковского сельского поселения Павловского района</w:t>
      </w:r>
    </w:p>
    <w:bookmarkEnd w:id="0"/>
    <w:p w14:paraId="3ED10DE7" w14:textId="77777777" w:rsidR="001E1DBC" w:rsidRDefault="001E1DBC" w:rsidP="001E1DBC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750F34F3" w14:textId="77777777" w:rsidR="001E1DBC" w:rsidRDefault="001E1DBC" w:rsidP="001E1DBC">
      <w:pPr>
        <w:pStyle w:val="a6"/>
        <w:spacing w:before="0" w:beforeAutospacing="0" w:after="0"/>
        <w:jc w:val="center"/>
        <w:rPr>
          <w:sz w:val="28"/>
          <w:szCs w:val="28"/>
        </w:rPr>
      </w:pPr>
    </w:p>
    <w:p w14:paraId="636F4CE8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Новолеушковского сельского поселения Павловского район от 29 августа 2012 года № 107 «Об утверждении Положения о порядке организации деятельности ярмарок на территории Новолеушковского сельского поселения Павловского района» в целях обеспечения населения сельскохозяйственной продукцией:</w:t>
      </w:r>
    </w:p>
    <w:p w14:paraId="3FE63939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Новолеушковского сельского поселения Павловского района универсальную, розничную, круглогодичную ярмарку.</w:t>
      </w:r>
    </w:p>
    <w:p w14:paraId="7E2E0A7B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 — ИП глава К(Ф)Х «Микаелян </w:t>
      </w:r>
      <w:proofErr w:type="gramStart"/>
      <w:r>
        <w:rPr>
          <w:sz w:val="28"/>
          <w:szCs w:val="28"/>
        </w:rPr>
        <w:t>Г.Ю</w:t>
      </w:r>
      <w:proofErr w:type="gramEnd"/>
      <w:r>
        <w:rPr>
          <w:sz w:val="28"/>
          <w:szCs w:val="28"/>
        </w:rPr>
        <w:t>» Микаелян Гамлет Юрьевич (Тихорецкий район, п. Мирный, улица Новая, 18, кв. 1, телефон +7928-205-65-77, +7918-350-41-55.</w:t>
      </w:r>
    </w:p>
    <w:p w14:paraId="47551B87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Определить:</w:t>
      </w:r>
    </w:p>
    <w:p w14:paraId="270DD3D9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место проведения ярмарки – Краснодарский край, Павловский район, станица Новолеушковская, улица Жлобы, 47;</w:t>
      </w:r>
    </w:p>
    <w:p w14:paraId="58850273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продукции, разрешенной к реализации:</w:t>
      </w:r>
    </w:p>
    <w:p w14:paraId="01BBCEB9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семена (сельскохозяйственных культур, декоративных растений);</w:t>
      </w:r>
    </w:p>
    <w:p w14:paraId="1CF633A0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овощи, фрукты, ягоды;</w:t>
      </w:r>
    </w:p>
    <w:p w14:paraId="2C273F3F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саженцы плодовых деревьев, рассада;</w:t>
      </w:r>
    </w:p>
    <w:p w14:paraId="78B20E41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товары, текстиль;</w:t>
      </w:r>
    </w:p>
    <w:p w14:paraId="61D9C08F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продукция (зерно, зерносмеси, концентрированные корма для сельскохозяйственных животных и птицы).</w:t>
      </w:r>
    </w:p>
    <w:p w14:paraId="79BD0BFB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размещения 20 торговых мест (на прилавках) и 7 торговых мест (с использованием транспортных мест), (прилагается).</w:t>
      </w:r>
    </w:p>
    <w:p w14:paraId="64819ACF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период проведения ярмарки - с 24 января по 31 декабря 2024 года ежедневно без выходных с 7-00 до 15-00.</w:t>
      </w:r>
    </w:p>
    <w:p w14:paraId="5B1CF680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 режим работы ярмарки – ежедневно, без выходных.</w:t>
      </w:r>
    </w:p>
    <w:p w14:paraId="01297DA5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отделу министерства внутренних дел России по Павловскому району Краснодарского края принимать меры по </w:t>
      </w:r>
    </w:p>
    <w:p w14:paraId="2FC5E10F" w14:textId="77777777" w:rsidR="001E1DBC" w:rsidRDefault="001E1DBC" w:rsidP="001E1DBC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557C62E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235AADDD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нарушений общественного порядка во время проведения ярмарки.</w:t>
      </w:r>
    </w:p>
    <w:p w14:paraId="68CCBCAB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невыполнения пункта 5 настоящее распоряжение может быть признано утратившим силу.</w:t>
      </w:r>
    </w:p>
    <w:p w14:paraId="116ECD9B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Разместить настоящее распоряжение на официальном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– сайте Новолеушковского сельского поселения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новолеушковское.рф</w:t>
      </w:r>
      <w:proofErr w:type="spellEnd"/>
      <w:r>
        <w:rPr>
          <w:sz w:val="28"/>
          <w:szCs w:val="28"/>
        </w:rPr>
        <w:t>.).</w:t>
      </w:r>
    </w:p>
    <w:p w14:paraId="62D272D9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Опубликовать настоящее распоряжение в официальных средствах массовой информации. </w:t>
      </w:r>
    </w:p>
    <w:p w14:paraId="3E8CC9DF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Контроль за выполнением настоящего распоряжения оставляю за собой.</w:t>
      </w:r>
    </w:p>
    <w:p w14:paraId="3A293E16" w14:textId="77777777" w:rsidR="001E1DBC" w:rsidRDefault="001E1DBC" w:rsidP="001E1DBC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Распоряжение вступает в силу со дня его опубликования.</w:t>
      </w:r>
    </w:p>
    <w:p w14:paraId="5B3FB62C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363C8A34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4B8ECD06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405C3ABE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Новолеушковского сельского</w:t>
      </w:r>
    </w:p>
    <w:p w14:paraId="2D466384" w14:textId="77777777" w:rsidR="001E1DBC" w:rsidRDefault="001E1DBC" w:rsidP="001E1DBC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В.А. Белан</w:t>
      </w:r>
    </w:p>
    <w:p w14:paraId="0064864A" w14:textId="77777777" w:rsidR="001E1DBC" w:rsidRDefault="001E1DBC" w:rsidP="001E1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B80755D" w14:textId="77777777" w:rsidR="001E1DBC" w:rsidRDefault="001E1DBC" w:rsidP="001E1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A233844" w14:textId="77777777" w:rsidR="001E1DBC" w:rsidRDefault="001E1DBC" w:rsidP="001E1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2F4167A" w14:textId="77777777" w:rsidR="00B02023" w:rsidRPr="003A4C8F" w:rsidRDefault="00B02023" w:rsidP="001E1DBC">
      <w:pPr>
        <w:pStyle w:val="Textbody"/>
        <w:tabs>
          <w:tab w:val="left" w:pos="3930"/>
        </w:tabs>
        <w:spacing w:after="0"/>
        <w:jc w:val="center"/>
        <w:rPr>
          <w:szCs w:val="28"/>
        </w:rPr>
      </w:pPr>
    </w:p>
    <w:sectPr w:rsidR="00B02023" w:rsidRPr="003A4C8F" w:rsidSect="003A4C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9D"/>
    <w:rsid w:val="001E1DBC"/>
    <w:rsid w:val="002979D9"/>
    <w:rsid w:val="003A4C8F"/>
    <w:rsid w:val="003C189D"/>
    <w:rsid w:val="00811C1C"/>
    <w:rsid w:val="008B169A"/>
    <w:rsid w:val="00985E3F"/>
    <w:rsid w:val="00B01A85"/>
    <w:rsid w:val="00B02023"/>
    <w:rsid w:val="00D33E24"/>
    <w:rsid w:val="00D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D9FB"/>
  <w15:docId w15:val="{C102B085-CBE1-46DD-A542-0A48300E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C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A4C8F"/>
    <w:pPr>
      <w:spacing w:after="120"/>
    </w:pPr>
  </w:style>
  <w:style w:type="paragraph" w:styleId="3">
    <w:name w:val="Body Text 3"/>
    <w:basedOn w:val="Standard"/>
    <w:link w:val="30"/>
    <w:semiHidden/>
    <w:unhideWhenUsed/>
    <w:rsid w:val="003A4C8F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3A4C8F"/>
    <w:rPr>
      <w:rFonts w:ascii="Times New Roman" w:eastAsia="Lucida Sans Unicode" w:hAnsi="Times New Roman" w:cs="Tahoma"/>
      <w:b/>
      <w:kern w:val="3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8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1E1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1E1DBC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</cp:revision>
  <dcterms:created xsi:type="dcterms:W3CDTF">2017-11-15T12:25:00Z</dcterms:created>
  <dcterms:modified xsi:type="dcterms:W3CDTF">2024-01-24T07:22:00Z</dcterms:modified>
</cp:coreProperties>
</file>